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DA6B5DD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 xml:space="preserve">ukidanju statusa javnog dobra </w:t>
            </w:r>
            <w:r w:rsidR="00D91F4E">
              <w:rPr>
                <w:rFonts w:eastAsia="Simsun (Founder Extended)" w:cs="Segoe UI"/>
                <w:b/>
                <w:lang w:eastAsia="zh-CN"/>
              </w:rPr>
              <w:t>na dijelu čest br. 848/63 K.O. Šibenik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1198B510" w:rsidR="00F01732" w:rsidRDefault="00D225C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CB3CA4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studenog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CB3CA4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5B5DE4FB" w:rsidR="00E967B5" w:rsidRDefault="00D91F4E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Josi</w:t>
            </w:r>
            <w:r w:rsidR="009A62F5">
              <w:rPr>
                <w:rFonts w:eastAsiaTheme="minorHAnsi"/>
                <w:lang w:eastAsia="en-US"/>
              </w:rPr>
              <w:t>p</w:t>
            </w:r>
            <w:r>
              <w:rPr>
                <w:rFonts w:eastAsiaTheme="minorHAnsi"/>
                <w:lang w:eastAsia="en-US"/>
              </w:rPr>
              <w:t xml:space="preserve"> Vuković</w:t>
            </w:r>
            <w:r w:rsidR="00D225C0">
              <w:rPr>
                <w:rFonts w:eastAsiaTheme="minorHAnsi"/>
                <w:lang w:eastAsia="en-US"/>
              </w:rPr>
              <w:t xml:space="preserve"> je </w:t>
            </w:r>
            <w:r>
              <w:rPr>
                <w:rFonts w:eastAsiaTheme="minorHAnsi"/>
                <w:lang w:eastAsia="en-US"/>
              </w:rPr>
              <w:t>podnio</w:t>
            </w:r>
            <w:r w:rsidR="00D225C0">
              <w:rPr>
                <w:rFonts w:eastAsiaTheme="minorHAnsi"/>
                <w:lang w:eastAsia="en-US"/>
              </w:rPr>
              <w:t xml:space="preserve"> zahtjev za kupnju dijela čes</w:t>
            </w:r>
            <w:r>
              <w:rPr>
                <w:rFonts w:eastAsiaTheme="minorHAnsi"/>
                <w:lang w:eastAsia="en-US"/>
              </w:rPr>
              <w:t>t. br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 w:rsidR="009A62F5">
              <w:rPr>
                <w:rFonts w:eastAsiaTheme="minorHAnsi"/>
                <w:lang w:eastAsia="en-US"/>
              </w:rPr>
              <w:t>848/63</w:t>
            </w:r>
            <w:r w:rsidR="00D225C0">
              <w:rPr>
                <w:rFonts w:eastAsiaTheme="minorHAnsi"/>
                <w:lang w:eastAsia="en-US"/>
              </w:rPr>
              <w:t xml:space="preserve"> K.O. Šibenik. </w:t>
            </w:r>
            <w:r w:rsidR="009A62F5">
              <w:rPr>
                <w:rFonts w:eastAsiaTheme="minorHAnsi"/>
                <w:lang w:eastAsia="en-US"/>
              </w:rPr>
              <w:t>Čest.br. 848/63 K.O. Šibenik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 w:rsidR="009A62F5">
              <w:rPr>
                <w:rFonts w:eastAsiaTheme="minorHAnsi"/>
                <w:lang w:eastAsia="en-US"/>
              </w:rPr>
              <w:t>predstavlja ulicu – Put Jamnjaka u Šibeniku. Dio predmetne čestice koji je u geodetskom snimku izrađenom od geodetske firme Razmjer d.o.o.. označena slovima A-B-C-D-A- u površini od 48 m2</w:t>
            </w:r>
            <w:r w:rsidR="006F0D21">
              <w:rPr>
                <w:rFonts w:eastAsiaTheme="minorHAnsi"/>
                <w:lang w:eastAsia="en-US"/>
              </w:rPr>
              <w:t xml:space="preserve"> izgubilo je svojstvo ulice te predstavlja zemljanu površinu koja se nalazi uz čest. br. 848/43 k.o. Šibenik. Da bi se predmetni dio mogao prodati potrebno je da gradsko vijeće Grada Šibeniku ukine status javnog dobra na predmetnom dijelu čest. br. 848/63 K.O Šibenik sukladno čl. 103. st. 1 Zakona o cestama.</w:t>
            </w:r>
          </w:p>
          <w:p w14:paraId="12E65A14" w14:textId="4793F670" w:rsidR="00D225C0" w:rsidRPr="00E967B5" w:rsidRDefault="00D225C0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Kako je predmetni dio nekretnine izgubio svojstvo javnog dobra u općoj te sada predstavlja </w:t>
            </w:r>
            <w:r w:rsidR="006F0D21">
              <w:rPr>
                <w:rFonts w:eastAsiaTheme="minorHAnsi"/>
                <w:lang w:eastAsia="en-US"/>
              </w:rPr>
              <w:t>zemljanu površinu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predmetnoj čestici.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Ime i prezime osobe/a koja je sastavljala primjedbe i komentare ili </w:t>
            </w:r>
            <w:r>
              <w:rPr>
                <w:rFonts w:ascii="Segoe UI" w:eastAsia="Segoe UI" w:hAnsi="Segoe UI" w:cs="Segoe UI"/>
                <w:sz w:val="20"/>
              </w:rPr>
              <w:lastRenderedPageBreak/>
              <w:t>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49943ABD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0</w:t>
            </w:r>
            <w:r w:rsidR="00CB3CA4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prosinca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13532"/>
    <w:rsid w:val="00363A89"/>
    <w:rsid w:val="00422699"/>
    <w:rsid w:val="006A5549"/>
    <w:rsid w:val="006A764A"/>
    <w:rsid w:val="006A7FFB"/>
    <w:rsid w:val="006F0D21"/>
    <w:rsid w:val="00832EF1"/>
    <w:rsid w:val="00944FBC"/>
    <w:rsid w:val="009A62F5"/>
    <w:rsid w:val="00A80AA5"/>
    <w:rsid w:val="00CB3CA4"/>
    <w:rsid w:val="00CC1E16"/>
    <w:rsid w:val="00CF5E1A"/>
    <w:rsid w:val="00D225C0"/>
    <w:rsid w:val="00D91F4E"/>
    <w:rsid w:val="00D9204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5</cp:revision>
  <cp:lastPrinted>2022-04-01T06:11:00Z</cp:lastPrinted>
  <dcterms:created xsi:type="dcterms:W3CDTF">2022-11-03T11:06:00Z</dcterms:created>
  <dcterms:modified xsi:type="dcterms:W3CDTF">2022-11-04T10:11:00Z</dcterms:modified>
</cp:coreProperties>
</file>